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1"/>
          <w:szCs w:val="21"/>
        </w:rPr>
      </w:pPr>
      <w:r w:rsidDel="00000000" w:rsidR="00000000" w:rsidRPr="00000000">
        <w:rPr>
          <w:rtl w:val="0"/>
        </w:rPr>
      </w:r>
    </w:p>
    <w:tbl>
      <w:tblPr>
        <w:tblStyle w:val="Table1"/>
        <w:tblW w:w="9591.0" w:type="dxa"/>
        <w:jc w:val="left"/>
        <w:tblInd w:w="-727.0" w:type="dxa"/>
        <w:tblBorders>
          <w:top w:color="776100" w:space="0" w:sz="4" w:val="single"/>
          <w:left w:color="776100" w:space="0" w:sz="4" w:val="single"/>
          <w:bottom w:color="776100" w:space="0" w:sz="4" w:val="single"/>
          <w:right w:color="776100" w:space="0" w:sz="4" w:val="single"/>
          <w:insideH w:color="776100" w:space="0" w:sz="4" w:val="single"/>
          <w:insideV w:color="776100" w:space="0" w:sz="4" w:val="single"/>
        </w:tblBorders>
        <w:tblLayout w:type="fixed"/>
        <w:tblLook w:val="0000"/>
      </w:tblPr>
      <w:tblGrid>
        <w:gridCol w:w="2847"/>
        <w:gridCol w:w="2151"/>
        <w:gridCol w:w="830"/>
        <w:gridCol w:w="1766"/>
        <w:gridCol w:w="472"/>
        <w:gridCol w:w="1525"/>
        <w:tblGridChange w:id="0">
          <w:tblGrid>
            <w:gridCol w:w="2847"/>
            <w:gridCol w:w="2151"/>
            <w:gridCol w:w="830"/>
            <w:gridCol w:w="1766"/>
            <w:gridCol w:w="472"/>
            <w:gridCol w:w="1525"/>
          </w:tblGrid>
        </w:tblGridChange>
      </w:tblGrid>
      <w:tr>
        <w:trPr>
          <w:cantSplit w:val="0"/>
          <w:trHeight w:val="349" w:hRule="atLeast"/>
          <w:tblHeader w:val="0"/>
        </w:trPr>
        <w:tc>
          <w:tcPr>
            <w:gridSpan w:val="6"/>
            <w:tcBorders>
              <w:bottom w:color="ffffff" w:space="0" w:sz="4" w:val="single"/>
            </w:tcBorders>
            <w:shd w:fill="776100"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ffffff"/>
                <w:sz w:val="20"/>
                <w:szCs w:val="20"/>
                <w:u w:val="none"/>
                <w:shd w:fill="auto" w:val="clear"/>
                <w:vertAlign w:val="baseline"/>
              </w:rPr>
            </w:pPr>
            <w:r w:rsidDel="00000000" w:rsidR="00000000" w:rsidRPr="00000000">
              <w:rPr>
                <w:rFonts w:ascii="Georgia" w:cs="Georgia" w:eastAsia="Georgia" w:hAnsi="Georgia"/>
                <w:b w:val="1"/>
                <w:i w:val="0"/>
                <w:smallCaps w:val="0"/>
                <w:strike w:val="0"/>
                <w:color w:val="ffffff"/>
                <w:sz w:val="20"/>
                <w:szCs w:val="20"/>
                <w:u w:val="none"/>
                <w:shd w:fill="auto" w:val="clear"/>
                <w:vertAlign w:val="baseline"/>
                <w:rtl w:val="0"/>
              </w:rPr>
              <w:t xml:space="preserve">Job Specification</w:t>
            </w:r>
          </w:p>
        </w:tc>
      </w:tr>
      <w:tr>
        <w:trPr>
          <w:cantSplit w:val="0"/>
          <w:trHeight w:val="250" w:hRule="atLeast"/>
          <w:tblHeader w:val="0"/>
        </w:trPr>
        <w:tc>
          <w:tcPr>
            <w:tcBorders>
              <w:top w:color="ffffff" w:space="0" w:sz="4" w:val="single"/>
            </w:tcBorders>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Job title</w:t>
            </w:r>
          </w:p>
        </w:tc>
        <w:tc>
          <w:tcPr>
            <w:gridSpan w:val="5"/>
            <w:tcBorders>
              <w:top w:color="ffffff"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Storyboard Artist</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 Associate/Senior Associate (</w:t>
            </w:r>
            <w:r w:rsidDel="00000000" w:rsidR="00000000" w:rsidRPr="00000000">
              <w:rPr>
                <w:rFonts w:ascii="Georgia" w:cs="Georgia" w:eastAsia="Georgia" w:hAnsi="Georgia"/>
                <w:sz w:val="20"/>
                <w:szCs w:val="20"/>
                <w:rtl w:val="0"/>
              </w:rPr>
              <w:t xml:space="preserve">2-3</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years of experience)</w:t>
            </w:r>
          </w:p>
        </w:tc>
      </w:tr>
      <w:tr>
        <w:trPr>
          <w:cantSplit w:val="0"/>
          <w:trHeight w:val="292" w:hRule="atLeast"/>
          <w:tblHeader w:val="0"/>
        </w:trPr>
        <w:tc>
          <w:tcPr>
            <w:tcBorders>
              <w:top w:color="ffffff" w:space="0" w:sz="4" w:val="single"/>
            </w:tcBorders>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Level</w:t>
            </w:r>
          </w:p>
        </w:tc>
        <w:tc>
          <w:tcPr>
            <w:gridSpan w:val="5"/>
            <w:tcBorders>
              <w:top w:color="ffffff" w:space="0" w:sz="4" w:val="single"/>
            </w:tcBorders>
          </w:tcPr>
          <w:p w:rsidR="00000000" w:rsidDel="00000000" w:rsidP="00000000" w:rsidRDefault="00000000" w:rsidRPr="00000000" w14:paraId="0000000F">
            <w:pPr>
              <w:spacing w:after="40" w:before="40" w:lineRule="auto"/>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Associate/Senior Associate</w:t>
            </w: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Line of Service</w:t>
            </w:r>
          </w:p>
        </w:tc>
        <w:tc>
          <w:tcPr>
            <w:gridSpan w:val="5"/>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IFS</w:t>
            </w:r>
          </w:p>
        </w:tc>
      </w:tr>
      <w:tr>
        <w:trPr>
          <w:cantSplit w:val="0"/>
          <w:trHeight w:val="250" w:hRule="atLeast"/>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Industry (if applicable)</w:t>
            </w:r>
          </w:p>
        </w:tc>
        <w:tc>
          <w:tcPr>
            <w:gridSpan w:val="5"/>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N/A</w:t>
            </w:r>
          </w:p>
        </w:tc>
      </w:tr>
      <w:tr>
        <w:trPr>
          <w:cantSplit w:val="0"/>
          <w:trHeight w:val="886"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Type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Fixed Term Contract (enter duration)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Permanent – Full-time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Temp – Full-time</w:t>
            </w:r>
          </w:p>
        </w:tc>
        <w:tc>
          <w:tcPr>
            <w:tcBorders>
              <w:left w:color="000000" w:space="0" w:sz="0" w:val="nil"/>
              <w:right w:color="000000" w:space="0" w:sz="0" w:val="nil"/>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w:t>
            </w:r>
          </w:p>
        </w:tc>
        <w:tc>
          <w:tcPr>
            <w:tcBorders>
              <w:left w:color="000000" w:space="0" w:sz="0" w:val="nil"/>
              <w:bottom w:color="776100" w:space="0" w:sz="4" w:val="single"/>
              <w:right w:color="000000" w:space="0" w:sz="0" w:val="nil"/>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Secondment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Permanent – Part-time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Temp – Part-time</w:t>
            </w:r>
          </w:p>
        </w:tc>
        <w:tc>
          <w:tcPr>
            <w:tcBorders>
              <w:left w:color="000000" w:space="0" w:sz="0" w:val="nil"/>
              <w:bottom w:color="776100" w:space="0" w:sz="4" w:val="single"/>
              <w:right w:color="000000" w:space="0" w:sz="0" w:val="nil"/>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bottom w:color="776100" w:space="0" w:sz="4" w:val="single"/>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rdo" w:cs="Cardo" w:eastAsia="Cardo" w:hAnsi="Cardo"/>
                <w:b w:val="0"/>
                <w:i w:val="0"/>
                <w:smallCaps w:val="0"/>
                <w:strike w:val="0"/>
                <w:color w:val="000000"/>
                <w:sz w:val="20"/>
                <w:szCs w:val="20"/>
                <w:u w:val="none"/>
                <w:shd w:fill="auto" w:val="clear"/>
                <w:vertAlign w:val="baseline"/>
                <w:rtl w:val="0"/>
              </w:rPr>
              <w:t xml:space="preserve">☐</w:t>
            </w:r>
          </w:p>
        </w:tc>
      </w:tr>
      <w:tr>
        <w:trPr>
          <w:cantSplit w:val="0"/>
          <w:trHeight w:val="886" w:hRule="atLeast"/>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About the Job</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283" w:right="0" w:hanging="283"/>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Introduction to PwC Service Delivery Center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284" w:right="0" w:hanging="284"/>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35">
            <w:pPr>
              <w:spacing w:after="20" w:before="2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6">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PricewaterhouseCoopers Service Delivery Centre ( Kolkata) Private Limited is a joint venture in India among members of the PricewaterhouseCoopers network that will leverage the scale and capabilities of the network. It is a member firm of Pricewaterhouse Coopers International Limited and has its registered office in Kolkata, India</w:t>
            </w:r>
          </w:p>
          <w:p w:rsidR="00000000" w:rsidDel="00000000" w:rsidP="00000000" w:rsidRDefault="00000000" w:rsidRPr="00000000" w14:paraId="00000037">
            <w:pPr>
              <w:spacing w:after="20" w:before="2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Delivery Center will provide a professional an opportunity to work in a dynamic environment where you will have the ability to develop process and quality-based skills</w:t>
            </w:r>
          </w:p>
          <w:p w:rsidR="00000000" w:rsidDel="00000000" w:rsidP="00000000" w:rsidRDefault="00000000" w:rsidRPr="00000000" w14:paraId="00000039">
            <w:pPr>
              <w:spacing w:after="20" w:before="20" w:lineRule="auto"/>
              <w:rPr>
                <w:rFonts w:ascii="Georgia" w:cs="Georgia" w:eastAsia="Georgia" w:hAnsi="Georgia"/>
                <w:sz w:val="20"/>
                <w:szCs w:val="20"/>
              </w:rPr>
            </w:pPr>
            <w:r w:rsidDel="00000000" w:rsidR="00000000" w:rsidRPr="00000000">
              <w:rPr>
                <w:rtl w:val="0"/>
              </w:rPr>
            </w:r>
          </w:p>
        </w:tc>
      </w:tr>
      <w:tr>
        <w:trPr>
          <w:cantSplit w:val="0"/>
          <w:trHeight w:val="2146" w:hRule="atLeast"/>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Reporting structure &amp; key relationships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This should include detail on:</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284" w:right="0" w:hanging="284"/>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Line Manager</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284" w:right="0" w:hanging="284"/>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Number of reports (if applicable)</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284" w:right="0" w:hanging="284"/>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Priority team relationships</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284" w:right="0" w:hanging="284"/>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Key client relationships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45">
            <w:pPr>
              <w:spacing w:after="20" w:before="2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6">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Working for a variety of client engagement teams from PwC network firms.</w:t>
            </w:r>
          </w:p>
        </w:tc>
      </w:tr>
      <w:tr>
        <w:trPr>
          <w:cantSplit w:val="0"/>
          <w:trHeight w:val="704" w:hRule="atLeast"/>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Job Overview</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4E">
            <w:pPr>
              <w:spacing w:after="20" w:before="2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w:t>
            </w:r>
            <w:r w:rsidDel="00000000" w:rsidR="00000000" w:rsidRPr="00000000">
              <w:rPr>
                <w:rFonts w:ascii="Georgia" w:cs="Georgia" w:eastAsia="Georgia" w:hAnsi="Georgia"/>
                <w:b w:val="1"/>
                <w:sz w:val="20"/>
                <w:szCs w:val="20"/>
                <w:rtl w:val="0"/>
              </w:rPr>
              <w:t xml:space="preserve">xperienced in visualizing and </w:t>
            </w:r>
            <w:r w:rsidDel="00000000" w:rsidR="00000000" w:rsidRPr="00000000">
              <w:rPr>
                <w:rFonts w:ascii="Georgia" w:cs="Georgia" w:eastAsia="Georgia" w:hAnsi="Georgia"/>
                <w:b w:val="1"/>
                <w:color w:val="000000"/>
                <w:sz w:val="20"/>
                <w:szCs w:val="20"/>
                <w:rtl w:val="0"/>
              </w:rPr>
              <w:t xml:space="preserve">storyboard designing with illustration skill</w:t>
            </w:r>
            <w:r w:rsidDel="00000000" w:rsidR="00000000" w:rsidRPr="00000000">
              <w:rPr>
                <w:rFonts w:ascii="Georgia" w:cs="Georgia" w:eastAsia="Georgia" w:hAnsi="Georgia"/>
                <w:b w:val="1"/>
                <w:sz w:val="20"/>
                <w:szCs w:val="20"/>
                <w:rtl w:val="0"/>
              </w:rPr>
              <w:t xml:space="preserve"> with knowledge in motion graphic and basic editing</w:t>
            </w:r>
          </w:p>
        </w:tc>
      </w:tr>
      <w:tr>
        <w:trPr>
          <w:cantSplit w:val="0"/>
          <w:trHeight w:val="3951" w:hRule="atLeast"/>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Job Description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Main purpose of the job and key background information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59">
            <w:pPr>
              <w:spacing w:after="20" w:before="2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5A">
            <w:pPr>
              <w:spacing w:after="20" w:before="2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Activities to be performed:</w:t>
            </w:r>
          </w:p>
          <w:p w:rsidR="00000000" w:rsidDel="00000000" w:rsidP="00000000" w:rsidRDefault="00000000" w:rsidRPr="00000000" w14:paraId="0000005B">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Need to understand the script and Requirement.</w:t>
            </w:r>
          </w:p>
          <w:p w:rsidR="00000000" w:rsidDel="00000000" w:rsidP="00000000" w:rsidRDefault="00000000" w:rsidRPr="00000000" w14:paraId="0000005C">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Need to visualise the script with graphic and story telling.</w:t>
            </w:r>
          </w:p>
          <w:p w:rsidR="00000000" w:rsidDel="00000000" w:rsidP="00000000" w:rsidRDefault="00000000" w:rsidRPr="00000000" w14:paraId="0000005D">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Improvisation of scenes to achieve additional output</w:t>
            </w:r>
          </w:p>
          <w:p w:rsidR="00000000" w:rsidDel="00000000" w:rsidP="00000000" w:rsidRDefault="00000000" w:rsidRPr="00000000" w14:paraId="0000005E">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Work with Subject Matter Experts (SME) to gather information</w:t>
            </w:r>
          </w:p>
          <w:p w:rsidR="00000000" w:rsidDel="00000000" w:rsidP="00000000" w:rsidRDefault="00000000" w:rsidRPr="00000000" w14:paraId="0000005F">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Comfortable working with deadlines and budget restrictions</w:t>
            </w:r>
          </w:p>
          <w:p w:rsidR="00000000" w:rsidDel="00000000" w:rsidP="00000000" w:rsidRDefault="00000000" w:rsidRPr="00000000" w14:paraId="00000060">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Working as individual or as a team player</w:t>
            </w:r>
          </w:p>
          <w:p w:rsidR="00000000" w:rsidDel="00000000" w:rsidP="00000000" w:rsidRDefault="00000000" w:rsidRPr="00000000" w14:paraId="00000061">
            <w:pPr>
              <w:numPr>
                <w:ilvl w:val="0"/>
                <w:numId w:val="1"/>
              </w:numPr>
              <w:spacing w:after="20" w:before="20" w:lineRule="auto"/>
              <w:ind w:left="36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Ability to communicate clearly with client and within the team</w:t>
            </w:r>
          </w:p>
          <w:p w:rsidR="00000000" w:rsidDel="00000000" w:rsidP="00000000" w:rsidRDefault="00000000" w:rsidRPr="00000000" w14:paraId="00000062">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Collaborate with clients (designers, script writers etc.)</w:t>
            </w:r>
          </w:p>
          <w:p w:rsidR="00000000" w:rsidDel="00000000" w:rsidP="00000000" w:rsidRDefault="00000000" w:rsidRPr="00000000" w14:paraId="00000063">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Have a strong eye for detail in reviewing.</w:t>
            </w:r>
          </w:p>
          <w:p w:rsidR="00000000" w:rsidDel="00000000" w:rsidP="00000000" w:rsidRDefault="00000000" w:rsidRPr="00000000" w14:paraId="00000064">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Apply agile working practices within the team to support efficiencies with real time development (that work with onshore or offshore team members) with the support of the Leads</w:t>
            </w:r>
          </w:p>
        </w:tc>
      </w:tr>
      <w:tr>
        <w:trPr>
          <w:cantSplit w:val="0"/>
          <w:trHeight w:val="1964" w:hRule="atLeast"/>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Requirements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These should include essential &amp; desirable requirements such as:</w:t>
            </w:r>
          </w:p>
          <w:p w:rsidR="00000000" w:rsidDel="00000000" w:rsidP="00000000" w:rsidRDefault="00000000" w:rsidRPr="00000000" w14:paraId="0000006B">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Level of experience</w:t>
            </w:r>
          </w:p>
          <w:p w:rsidR="00000000" w:rsidDel="00000000" w:rsidP="00000000" w:rsidRDefault="00000000" w:rsidRPr="00000000" w14:paraId="0000006C">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Education/</w:t>
              <w:br w:type="textWrapping"/>
              <w:t xml:space="preserve">qualifications</w:t>
            </w:r>
          </w:p>
          <w:p w:rsidR="00000000" w:rsidDel="00000000" w:rsidP="00000000" w:rsidRDefault="00000000" w:rsidRPr="00000000" w14:paraId="0000006D">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Industry experience</w:t>
            </w:r>
          </w:p>
          <w:p w:rsidR="00000000" w:rsidDel="00000000" w:rsidP="00000000" w:rsidRDefault="00000000" w:rsidRPr="00000000" w14:paraId="0000006E">
            <w:pPr>
              <w:numPr>
                <w:ilvl w:val="0"/>
                <w:numId w:val="1"/>
              </w:numPr>
              <w:spacing w:after="20" w:before="20" w:lineRule="auto"/>
              <w:ind w:left="432" w:hanging="432"/>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Technical capability</w:t>
            </w:r>
          </w:p>
          <w:p w:rsidR="00000000" w:rsidDel="00000000" w:rsidP="00000000" w:rsidRDefault="00000000" w:rsidRPr="00000000" w14:paraId="0000006F">
            <w:pPr>
              <w:numPr>
                <w:ilvl w:val="0"/>
                <w:numId w:val="1"/>
              </w:numPr>
              <w:spacing w:after="20" w:before="20" w:lineRule="auto"/>
              <w:ind w:left="432" w:hanging="432"/>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Key personal attribute</w:t>
            </w:r>
            <w:r w:rsidDel="00000000" w:rsidR="00000000" w:rsidRPr="00000000">
              <w:rPr>
                <w:rtl w:val="0"/>
              </w:rPr>
            </w:r>
          </w:p>
        </w:tc>
        <w:tc>
          <w:tcPr>
            <w:gridSpan w:val="5"/>
          </w:tcPr>
          <w:p w:rsidR="00000000" w:rsidDel="00000000" w:rsidP="00000000" w:rsidRDefault="00000000" w:rsidRPr="00000000" w14:paraId="00000070">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Level of experience:</w:t>
            </w:r>
            <w:r w:rsidDel="00000000" w:rsidR="00000000" w:rsidRPr="00000000">
              <w:rPr>
                <w:rFonts w:ascii="Georgia" w:cs="Georgia" w:eastAsia="Georgia" w:hAnsi="Georgia"/>
                <w:sz w:val="20"/>
                <w:szCs w:val="20"/>
                <w:rtl w:val="0"/>
              </w:rPr>
              <w:t xml:space="preserve"> 2-3 year</w:t>
            </w:r>
          </w:p>
          <w:p w:rsidR="00000000" w:rsidDel="00000000" w:rsidP="00000000" w:rsidRDefault="00000000" w:rsidRPr="00000000" w14:paraId="0000007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Education/qualifications:</w:t>
            </w:r>
            <w:r w:rsidDel="00000000" w:rsidR="00000000" w:rsidRPr="00000000">
              <w:rPr>
                <w:rFonts w:ascii="Georgia" w:cs="Georgia" w:eastAsia="Georgia" w:hAnsi="Georgia"/>
                <w:sz w:val="20"/>
                <w:szCs w:val="20"/>
                <w:rtl w:val="0"/>
              </w:rPr>
              <w:t xml:space="preserve"> Graduate and above, specialisation in Visualization and idea generation </w:t>
            </w:r>
          </w:p>
          <w:p w:rsidR="00000000" w:rsidDel="00000000" w:rsidP="00000000" w:rsidRDefault="00000000" w:rsidRPr="00000000" w14:paraId="00000073">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Degree in computer animation, fine arts or relevant field.</w:t>
            </w:r>
          </w:p>
          <w:p w:rsidR="00000000" w:rsidDel="00000000" w:rsidP="00000000" w:rsidRDefault="00000000" w:rsidRPr="00000000" w14:paraId="0000007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5">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Knowledge of Technology:</w:t>
            </w:r>
            <w:r w:rsidDel="00000000" w:rsidR="00000000" w:rsidRPr="00000000">
              <w:rPr>
                <w:rFonts w:ascii="Georgia" w:cs="Georgia" w:eastAsia="Georgia" w:hAnsi="Georgia"/>
                <w:sz w:val="20"/>
                <w:szCs w:val="20"/>
                <w:rtl w:val="0"/>
              </w:rPr>
              <w:t xml:space="preserve"> Proficient in software like MS Office, Adobe Illustrator, Photoshop, After Effects, Premiere.</w:t>
            </w:r>
          </w:p>
          <w:p w:rsidR="00000000" w:rsidDel="00000000" w:rsidP="00000000" w:rsidRDefault="00000000" w:rsidRPr="00000000" w14:paraId="0000007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7">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Industry experience:</w:t>
            </w:r>
            <w:r w:rsidDel="00000000" w:rsidR="00000000" w:rsidRPr="00000000">
              <w:rPr>
                <w:rFonts w:ascii="Georgia" w:cs="Georgia" w:eastAsia="Georgia" w:hAnsi="Georgia"/>
                <w:sz w:val="20"/>
                <w:szCs w:val="20"/>
                <w:rtl w:val="0"/>
              </w:rPr>
              <w:t xml:space="preserve"> 2-3 years in Storyboarding, illustration motion graphics and basic video editing. </w:t>
            </w:r>
          </w:p>
          <w:p w:rsidR="00000000" w:rsidDel="00000000" w:rsidP="00000000" w:rsidRDefault="00000000" w:rsidRPr="00000000" w14:paraId="0000007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9">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Technical capability:</w:t>
            </w:r>
            <w:r w:rsidDel="00000000" w:rsidR="00000000" w:rsidRPr="00000000">
              <w:rPr>
                <w:rFonts w:ascii="Georgia" w:cs="Georgia" w:eastAsia="Georgia" w:hAnsi="Georgia"/>
                <w:sz w:val="20"/>
                <w:szCs w:val="20"/>
                <w:rtl w:val="0"/>
              </w:rPr>
              <w:t xml:space="preserve"> Should have a good grasp and practical experience in visualising complex scripts and designing. Should have experience in tools such as Adobe Illustrator, Adobe After effect and Premiere.</w:t>
            </w:r>
          </w:p>
          <w:p w:rsidR="00000000" w:rsidDel="00000000" w:rsidP="00000000" w:rsidRDefault="00000000" w:rsidRPr="00000000" w14:paraId="0000007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B">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Key personal attribute:</w:t>
            </w:r>
            <w:r w:rsidDel="00000000" w:rsidR="00000000" w:rsidRPr="00000000">
              <w:rPr>
                <w:rFonts w:ascii="Georgia" w:cs="Georgia" w:eastAsia="Georgia" w:hAnsi="Georgia"/>
                <w:sz w:val="20"/>
                <w:szCs w:val="20"/>
                <w:rtl w:val="0"/>
              </w:rPr>
              <w:t xml:space="preserve"> Open to learning new skills and tools, awareness of the latest technology, eye for details, flexibility to adapt to new situations, strong verbal and written communication skills. Should have good problem solving skills and ability to approach complex requirements.</w:t>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sectPr>
      <w:pgSz w:h="16840" w:w="11907" w:orient="portrait"/>
      <w:pgMar w:bottom="1440" w:top="81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283" w:hanging="283"/>
      </w:pPr>
      <w:rPr>
        <w:rFonts w:ascii="Arial" w:cs="Arial" w:eastAsia="Arial" w:hAnsi="Arial"/>
        <w:b w:val="0"/>
        <w:i w:val="0"/>
        <w:color w:val="000000"/>
      </w:rPr>
    </w:lvl>
    <w:lvl w:ilvl="1">
      <w:start w:val="1"/>
      <w:numFmt w:val="bullet"/>
      <w:lvlText w:val="●"/>
      <w:lvlJc w:val="left"/>
      <w:pPr>
        <w:ind w:left="283" w:hanging="283"/>
      </w:pPr>
      <w:rPr>
        <w:rFonts w:ascii="Noto Sans Symbols" w:cs="Noto Sans Symbols" w:eastAsia="Noto Sans Symbols" w:hAnsi="Noto Sans Symbols"/>
        <w:b w:val="0"/>
        <w:i w:val="0"/>
        <w:color w:val="000000"/>
      </w:rPr>
    </w:lvl>
    <w:lvl w:ilvl="2">
      <w:start w:val="1"/>
      <w:numFmt w:val="bullet"/>
      <w:lvlText w:val="–"/>
      <w:lvlJc w:val="left"/>
      <w:pPr>
        <w:ind w:left="567" w:hanging="283.99999999999994"/>
      </w:pPr>
      <w:rPr>
        <w:rFonts w:ascii="Arial" w:cs="Arial" w:eastAsia="Arial" w:hAnsi="Arial"/>
        <w:b w:val="0"/>
        <w:i w:val="0"/>
        <w:color w:val="000000"/>
        <w:sz w:val="10"/>
        <w:szCs w:val="10"/>
      </w:rPr>
    </w:lvl>
    <w:lvl w:ilvl="3">
      <w:start w:val="1"/>
      <w:numFmt w:val="bullet"/>
      <w:lvlText w:val="o"/>
      <w:lvlJc w:val="left"/>
      <w:pPr>
        <w:ind w:left="850" w:hanging="283"/>
      </w:pPr>
      <w:rPr>
        <w:rFonts w:ascii="Arial" w:cs="Arial" w:eastAsia="Arial" w:hAnsi="Arial"/>
        <w:color w:val="000000"/>
        <w:sz w:val="10"/>
        <w:szCs w:val="10"/>
      </w:rPr>
    </w:lvl>
    <w:lvl w:ilvl="4">
      <w:start w:val="1"/>
      <w:numFmt w:val="lowerLetter"/>
      <w:lvlText w:val=""/>
      <w:lvlJc w:val="left"/>
      <w:pPr>
        <w:ind w:left="1800" w:hanging="360"/>
      </w:pPr>
      <w:rPr/>
    </w:lvl>
    <w:lvl w:ilvl="5">
      <w:start w:val="1"/>
      <w:numFmt w:val="lowerRoman"/>
      <w:lvlText w:val=""/>
      <w:lvlJc w:val="left"/>
      <w:pPr>
        <w:ind w:left="2160" w:hanging="360"/>
      </w:pPr>
      <w:rPr/>
    </w:lvl>
    <w:lvl w:ilvl="6">
      <w:start w:val="1"/>
      <w:numFmt w:val="decimal"/>
      <w:lvlText w:val=""/>
      <w:lvlJc w:val="left"/>
      <w:pPr>
        <w:ind w:left="2520" w:hanging="360"/>
      </w:pPr>
      <w:rPr/>
    </w:lvl>
    <w:lvl w:ilvl="7">
      <w:start w:val="1"/>
      <w:numFmt w:val="lowerLetter"/>
      <w:lvlText w:val=""/>
      <w:lvlJc w:val="left"/>
      <w:pPr>
        <w:ind w:left="2880" w:hanging="360"/>
      </w:pPr>
      <w:rPr/>
    </w:lvl>
    <w:lvl w:ilvl="8">
      <w:start w:val="1"/>
      <w:numFmt w:val="lowerRoman"/>
      <w:lvlText w:val=""/>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